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F9E4E">
      <w:pPr>
        <w:pStyle w:val="2"/>
        <w:spacing w:before="138" w:line="225" w:lineRule="auto"/>
        <w:ind w:left="881"/>
        <w:outlineLvl w:val="0"/>
        <w:rPr>
          <w:rFonts w:hint="eastAsia"/>
          <w:b/>
          <w:bCs/>
          <w:sz w:val="24"/>
          <w:szCs w:val="24"/>
        </w:rPr>
      </w:pPr>
      <w:r>
        <w:rPr>
          <w:rFonts w:ascii="Times New Roman" w:hAnsi="Times New Roman" w:eastAsia="宋体" w:cs="Calibri"/>
          <w:b/>
          <w:bCs/>
          <w:spacing w:val="5"/>
          <w:sz w:val="35"/>
          <w:szCs w:val="35"/>
        </w:rPr>
        <w:t>202</w:t>
      </w:r>
      <w:r>
        <w:rPr>
          <w:rFonts w:hint="eastAsia" w:ascii="Times New Roman" w:hAnsi="Times New Roman" w:cs="Calibri"/>
          <w:b/>
          <w:bCs/>
          <w:spacing w:val="5"/>
          <w:sz w:val="35"/>
          <w:szCs w:val="35"/>
          <w:lang w:val="en-US" w:eastAsia="zh-CN"/>
        </w:rPr>
        <w:t>6</w:t>
      </w:r>
      <w:r>
        <w:rPr>
          <w:rFonts w:ascii="Times New Roman" w:hAnsi="Times New Roman" w:eastAsia="宋体"/>
          <w:b/>
          <w:bCs/>
          <w:spacing w:val="5"/>
          <w:sz w:val="35"/>
          <w:szCs w:val="35"/>
        </w:rPr>
        <w:t>学年北京交通大学威海校区缴费通知</w:t>
      </w:r>
    </w:p>
    <w:p w14:paraId="629C1E82"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学费、住宿费缴费方式和缴费时间 (</w:t>
      </w:r>
      <w:r>
        <w:rPr>
          <w:rFonts w:hint="eastAsia"/>
          <w:b/>
          <w:bCs/>
          <w:sz w:val="24"/>
          <w:szCs w:val="24"/>
          <w:lang w:val="en-US" w:eastAsia="zh-CN"/>
        </w:rPr>
        <w:t>威海</w:t>
      </w:r>
      <w:r>
        <w:rPr>
          <w:rFonts w:hint="eastAsia"/>
          <w:b/>
          <w:bCs/>
          <w:sz w:val="24"/>
          <w:szCs w:val="24"/>
        </w:rPr>
        <w:t>校区)</w:t>
      </w:r>
    </w:p>
    <w:p w14:paraId="02AF192E"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本科生:</w:t>
      </w:r>
    </w:p>
    <w:p w14:paraId="23DFF3E6">
      <w:pPr>
        <w:numPr>
          <w:ilvl w:val="0"/>
          <w:numId w:val="0"/>
        </w:numPr>
        <w:spacing w:line="36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缴费方式：MIS 系统【115  威海校区缴费平台】</w:t>
      </w:r>
    </w:p>
    <w:p w14:paraId="4033825C">
      <w:pPr>
        <w:numPr>
          <w:ilvl w:val="0"/>
          <w:numId w:val="0"/>
        </w:numPr>
        <w:spacing w:line="36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开通时间：202</w:t>
      </w:r>
      <w:r>
        <w:rPr>
          <w:rFonts w:hint="eastAsia"/>
          <w:color w:val="auto"/>
          <w:sz w:val="24"/>
          <w:szCs w:val="24"/>
          <w:lang w:val="en-US" w:eastAsia="zh-CN"/>
        </w:rPr>
        <w:t>6</w:t>
      </w:r>
      <w:r>
        <w:rPr>
          <w:rFonts w:hint="eastAsia"/>
          <w:color w:val="auto"/>
          <w:sz w:val="24"/>
          <w:szCs w:val="24"/>
        </w:rPr>
        <w:t>年8月1</w:t>
      </w:r>
      <w:r>
        <w:rPr>
          <w:rFonts w:hint="eastAsia"/>
          <w:color w:val="auto"/>
          <w:sz w:val="24"/>
          <w:szCs w:val="24"/>
          <w:lang w:val="en-US" w:eastAsia="zh-CN"/>
        </w:rPr>
        <w:t>0</w:t>
      </w:r>
      <w:r>
        <w:rPr>
          <w:rFonts w:hint="eastAsia"/>
          <w:color w:val="auto"/>
          <w:sz w:val="24"/>
          <w:szCs w:val="24"/>
        </w:rPr>
        <w:t>日8：00-202</w:t>
      </w:r>
      <w:r>
        <w:rPr>
          <w:rFonts w:hint="eastAsia"/>
          <w:color w:val="auto"/>
          <w:sz w:val="24"/>
          <w:szCs w:val="24"/>
          <w:lang w:val="en-US" w:eastAsia="zh-CN"/>
        </w:rPr>
        <w:t>6</w:t>
      </w:r>
      <w:r>
        <w:rPr>
          <w:rFonts w:hint="eastAsia"/>
          <w:color w:val="auto"/>
          <w:sz w:val="24"/>
          <w:szCs w:val="24"/>
        </w:rPr>
        <w:t>年8月</w:t>
      </w:r>
      <w:r>
        <w:rPr>
          <w:rFonts w:hint="eastAsia"/>
          <w:color w:val="auto"/>
          <w:sz w:val="24"/>
          <w:szCs w:val="24"/>
          <w:lang w:val="en-US" w:eastAsia="zh-CN"/>
        </w:rPr>
        <w:t>28</w:t>
      </w:r>
      <w:r>
        <w:rPr>
          <w:rFonts w:hint="eastAsia"/>
          <w:color w:val="auto"/>
          <w:sz w:val="24"/>
          <w:szCs w:val="24"/>
        </w:rPr>
        <w:t>日23：59</w:t>
      </w:r>
    </w:p>
    <w:p w14:paraId="1B50D19C">
      <w:p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研究生:</w:t>
      </w:r>
    </w:p>
    <w:p w14:paraId="4FAD1B63">
      <w:pPr>
        <w:numPr>
          <w:ilvl w:val="0"/>
          <w:numId w:val="0"/>
        </w:numPr>
        <w:spacing w:line="36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缴费方式：MIS 系统【115  威海校区缴费平台】</w:t>
      </w:r>
    </w:p>
    <w:p w14:paraId="57F0E2EC">
      <w:pPr>
        <w:numPr>
          <w:ilvl w:val="0"/>
          <w:numId w:val="0"/>
        </w:numPr>
        <w:spacing w:line="36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开通时间：202</w:t>
      </w:r>
      <w:r>
        <w:rPr>
          <w:rFonts w:hint="eastAsia"/>
          <w:color w:val="auto"/>
          <w:sz w:val="24"/>
          <w:szCs w:val="24"/>
          <w:lang w:val="en-US" w:eastAsia="zh-CN"/>
        </w:rPr>
        <w:t>6</w:t>
      </w:r>
      <w:r>
        <w:rPr>
          <w:rFonts w:hint="eastAsia"/>
          <w:color w:val="auto"/>
          <w:sz w:val="24"/>
          <w:szCs w:val="24"/>
        </w:rPr>
        <w:t>年8月1</w:t>
      </w:r>
      <w:r>
        <w:rPr>
          <w:rFonts w:hint="eastAsia"/>
          <w:color w:val="auto"/>
          <w:sz w:val="24"/>
          <w:szCs w:val="24"/>
          <w:lang w:val="en-US" w:eastAsia="zh-CN"/>
        </w:rPr>
        <w:t>0</w:t>
      </w:r>
      <w:r>
        <w:rPr>
          <w:rFonts w:hint="eastAsia"/>
          <w:color w:val="auto"/>
          <w:sz w:val="24"/>
          <w:szCs w:val="24"/>
        </w:rPr>
        <w:t>日8：00-202</w:t>
      </w:r>
      <w:r>
        <w:rPr>
          <w:rFonts w:hint="eastAsia"/>
          <w:color w:val="auto"/>
          <w:sz w:val="24"/>
          <w:szCs w:val="24"/>
          <w:lang w:val="en-US" w:eastAsia="zh-CN"/>
        </w:rPr>
        <w:t>6</w:t>
      </w:r>
      <w:r>
        <w:rPr>
          <w:rFonts w:hint="eastAsia"/>
          <w:color w:val="auto"/>
          <w:sz w:val="24"/>
          <w:szCs w:val="24"/>
        </w:rPr>
        <w:t>年8月</w:t>
      </w:r>
      <w:r>
        <w:rPr>
          <w:rFonts w:hint="eastAsia"/>
          <w:color w:val="auto"/>
          <w:sz w:val="24"/>
          <w:szCs w:val="24"/>
          <w:lang w:val="en-US" w:eastAsia="zh-CN"/>
        </w:rPr>
        <w:t>28</w:t>
      </w:r>
      <w:r>
        <w:rPr>
          <w:rFonts w:hint="eastAsia"/>
          <w:color w:val="auto"/>
          <w:sz w:val="24"/>
          <w:szCs w:val="24"/>
        </w:rPr>
        <w:t>日23：59</w:t>
      </w:r>
    </w:p>
    <w:p w14:paraId="143A32B4">
      <w:pPr>
        <w:spacing w:line="360" w:lineRule="auto"/>
        <w:rPr>
          <w:rFonts w:hint="eastAsia"/>
          <w:sz w:val="24"/>
          <w:szCs w:val="24"/>
          <w:highlight w:val="none"/>
        </w:rPr>
      </w:pPr>
    </w:p>
    <w:p w14:paraId="3B103F28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注意事项</w:t>
      </w:r>
    </w:p>
    <w:p w14:paraId="256E1EB1"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color w:val="auto"/>
          <w:sz w:val="24"/>
          <w:szCs w:val="24"/>
          <w:highlight w:val="none"/>
        </w:rPr>
      </w:pPr>
      <w:r>
        <w:rPr>
          <w:rFonts w:hint="eastAsia"/>
          <w:color w:val="auto"/>
          <w:sz w:val="24"/>
          <w:szCs w:val="24"/>
          <w:highlight w:val="none"/>
        </w:rPr>
        <w:t>已办理或拟新申请202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/>
          <w:color w:val="auto"/>
          <w:sz w:val="24"/>
          <w:szCs w:val="24"/>
          <w:highlight w:val="none"/>
        </w:rPr>
        <w:t>-202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7</w:t>
      </w:r>
      <w:r>
        <w:rPr>
          <w:rFonts w:hint="eastAsia"/>
          <w:color w:val="auto"/>
          <w:sz w:val="24"/>
          <w:szCs w:val="24"/>
          <w:highlight w:val="none"/>
        </w:rPr>
        <w:t>学年国家助学贷款(含校园地贷款和生源地贷款)的同学，如申请贷款额足以支付全额学宿费的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/>
          <w:color w:val="auto"/>
          <w:sz w:val="24"/>
          <w:szCs w:val="24"/>
          <w:highlight w:val="none"/>
        </w:rPr>
        <w:t>无需缴费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/>
          <w:color w:val="auto"/>
          <w:sz w:val="24"/>
          <w:szCs w:val="24"/>
          <w:highlight w:val="none"/>
        </w:rPr>
        <w:t>如申请贷款额不足以全额支付学宿费的，可按照扣除贷款后的差额进行缴费。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无特殊原因未按期足额缴费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且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未办理缓缴协议的(不含申请助学贷款的学生)，将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无法在注册一体机自助注册，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并</w:t>
      </w:r>
      <w:r>
        <w:rPr>
          <w:rFonts w:hint="eastAsia"/>
          <w:color w:val="auto"/>
          <w:sz w:val="24"/>
          <w:szCs w:val="24"/>
          <w:highlight w:val="none"/>
        </w:rPr>
        <w:t>影响评优评先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资格</w:t>
      </w:r>
      <w:r>
        <w:rPr>
          <w:rFonts w:hint="eastAsia"/>
          <w:color w:val="auto"/>
          <w:sz w:val="24"/>
          <w:szCs w:val="24"/>
          <w:highlight w:val="none"/>
        </w:rPr>
        <w:t>，学校也将记入学生的财务诚信档案。</w:t>
      </w:r>
    </w:p>
    <w:p w14:paraId="1CE5F0B9">
      <w:pPr>
        <w:numPr>
          <w:ilvl w:val="0"/>
          <w:numId w:val="0"/>
        </w:numPr>
        <w:spacing w:line="360" w:lineRule="auto"/>
        <w:ind w:firstLine="482" w:firstLineChars="200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校区唯一的缴费咨询电话：16651466550、18561036452。切勿拨打和相信其他电话，以防被骗！！！</w:t>
      </w:r>
    </w:p>
    <w:p w14:paraId="023D5E6B">
      <w:pPr>
        <w:numPr>
          <w:ilvl w:val="0"/>
          <w:numId w:val="0"/>
        </w:numPr>
        <w:spacing w:line="36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 w14:paraId="35A1B8BF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威海校区缴费平台操作步骤</w:t>
      </w:r>
    </w:p>
    <w:p w14:paraId="2443A3CD"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1、缴费平台入口</w:t>
      </w:r>
    </w:p>
    <w:p w14:paraId="70C6A52B"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登录北京交通大学校园信息门户</w:t>
      </w:r>
      <w:r>
        <w:rPr>
          <w:rFonts w:hint="eastAsia"/>
          <w:sz w:val="24"/>
          <w:szCs w:val="24"/>
          <w:lang w:val="en-US" w:eastAsia="zh-CN"/>
        </w:rPr>
        <w:t>（https://mis.bjtu.edu.cn/），</w:t>
      </w:r>
      <w:r>
        <w:rPr>
          <w:rFonts w:hint="default"/>
          <w:sz w:val="24"/>
          <w:szCs w:val="24"/>
          <w:lang w:val="en-US" w:eastAsia="zh-CN"/>
        </w:rPr>
        <w:t>推荐</w:t>
      </w:r>
      <w:r>
        <w:rPr>
          <w:rFonts w:hint="eastAsia"/>
          <w:sz w:val="24"/>
          <w:szCs w:val="24"/>
          <w:lang w:val="en-US" w:eastAsia="zh-CN"/>
        </w:rPr>
        <w:t>使用电脑</w:t>
      </w:r>
      <w:r>
        <w:rPr>
          <w:rFonts w:hint="default"/>
          <w:sz w:val="24"/>
          <w:szCs w:val="24"/>
          <w:lang w:val="en-US" w:eastAsia="zh-CN"/>
        </w:rPr>
        <w:t>谷歌、360极速模式浏览器</w:t>
      </w:r>
      <w:r>
        <w:rPr>
          <w:rFonts w:hint="eastAsia"/>
          <w:sz w:val="24"/>
          <w:szCs w:val="24"/>
          <w:lang w:val="en-US" w:eastAsia="zh-CN"/>
        </w:rPr>
        <w:t>登录，</w:t>
      </w:r>
      <w:r>
        <w:rPr>
          <w:rFonts w:hint="default"/>
          <w:color w:val="auto"/>
          <w:sz w:val="24"/>
          <w:szCs w:val="24"/>
          <w:lang w:val="en-US" w:eastAsia="zh-CN"/>
        </w:rPr>
        <w:t>登录</w:t>
      </w:r>
      <w:r>
        <w:rPr>
          <w:rFonts w:hint="eastAsia"/>
          <w:color w:val="auto"/>
          <w:sz w:val="24"/>
          <w:szCs w:val="24"/>
          <w:lang w:val="en-US" w:eastAsia="zh-CN"/>
        </w:rPr>
        <w:t>账号请在迎新网</w:t>
      </w:r>
      <w:r>
        <w:rPr>
          <w:rFonts w:hint="eastAsia" w:ascii="宋体" w:hAnsi="宋体"/>
          <w:sz w:val="24"/>
          <w:szCs w:val="36"/>
          <w:lang w:val="en-US" w:eastAsia="zh-CN"/>
        </w:rPr>
        <w:t>“新生必做”-&gt;“信息查询”-&gt;“账号列表”查询</w:t>
      </w:r>
      <w:r>
        <w:rPr>
          <w:rFonts w:hint="default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校园信息门户登录成功后</w:t>
      </w:r>
      <w:r>
        <w:rPr>
          <w:rFonts w:hint="default"/>
          <w:sz w:val="24"/>
          <w:szCs w:val="24"/>
          <w:lang w:val="en-US" w:eastAsia="zh-CN"/>
        </w:rPr>
        <w:t>在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default"/>
          <w:sz w:val="24"/>
          <w:szCs w:val="24"/>
          <w:lang w:val="en-US" w:eastAsia="zh-CN"/>
        </w:rPr>
        <w:t>应用中心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default"/>
          <w:sz w:val="24"/>
          <w:szCs w:val="24"/>
          <w:lang w:val="en-US" w:eastAsia="zh-CN"/>
        </w:rPr>
        <w:t>找到【</w:t>
      </w:r>
      <w:r>
        <w:rPr>
          <w:rFonts w:hint="eastAsia"/>
          <w:sz w:val="24"/>
          <w:szCs w:val="24"/>
          <w:lang w:val="en-US" w:eastAsia="zh-CN"/>
        </w:rPr>
        <w:t>11</w:t>
      </w:r>
      <w:r>
        <w:rPr>
          <w:rFonts w:hint="default"/>
          <w:sz w:val="24"/>
          <w:szCs w:val="24"/>
          <w:lang w:val="en-US" w:eastAsia="zh-CN"/>
        </w:rPr>
        <w:t>5.</w:t>
      </w:r>
      <w:r>
        <w:rPr>
          <w:rFonts w:hint="eastAsia"/>
          <w:sz w:val="24"/>
          <w:szCs w:val="24"/>
          <w:lang w:val="en-US" w:eastAsia="zh-CN"/>
        </w:rPr>
        <w:t>威海校区</w:t>
      </w:r>
      <w:r>
        <w:rPr>
          <w:rFonts w:hint="default"/>
          <w:sz w:val="24"/>
          <w:szCs w:val="24"/>
          <w:lang w:val="en-US" w:eastAsia="zh-CN"/>
        </w:rPr>
        <w:t>缴费</w:t>
      </w:r>
      <w:r>
        <w:rPr>
          <w:rFonts w:hint="eastAsia"/>
          <w:sz w:val="24"/>
          <w:szCs w:val="24"/>
          <w:lang w:val="en-US" w:eastAsia="zh-CN"/>
        </w:rPr>
        <w:t>平台</w:t>
      </w:r>
      <w:r>
        <w:rPr>
          <w:rFonts w:hint="default"/>
          <w:sz w:val="24"/>
          <w:szCs w:val="24"/>
          <w:lang w:val="en-US" w:eastAsia="zh-CN"/>
        </w:rPr>
        <w:t>】</w:t>
      </w:r>
      <w:r>
        <w:rPr>
          <w:rFonts w:hint="eastAsia"/>
          <w:sz w:val="24"/>
          <w:szCs w:val="24"/>
          <w:lang w:val="en-US" w:eastAsia="zh-CN"/>
        </w:rPr>
        <w:t>，如下图所示。</w:t>
      </w:r>
    </w:p>
    <w:p w14:paraId="2FFE2B52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507865" cy="3263900"/>
            <wp:effectExtent l="0" t="0" r="6985" b="3175"/>
            <wp:docPr id="1" name="图片 1" descr="23d4c4491d140c0ca627255921d7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d4c4491d140c0ca627255921d77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C92C">
      <w:pPr>
        <w:numPr>
          <w:ilvl w:val="0"/>
          <w:numId w:val="0"/>
        </w:numPr>
        <w:spacing w:line="360" w:lineRule="auto"/>
        <w:ind w:leftChars="0" w:firstLine="42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进入</w:t>
      </w:r>
      <w:r>
        <w:rPr>
          <w:rFonts w:hint="eastAsia"/>
          <w:sz w:val="24"/>
          <w:szCs w:val="24"/>
          <w:lang w:val="en-US" w:eastAsia="zh-CN"/>
        </w:rPr>
        <w:t>威海校区</w:t>
      </w:r>
      <w:r>
        <w:rPr>
          <w:rFonts w:hint="default"/>
          <w:sz w:val="24"/>
          <w:szCs w:val="24"/>
          <w:lang w:val="en-US" w:eastAsia="zh-CN"/>
        </w:rPr>
        <w:t>缴费</w:t>
      </w:r>
      <w:r>
        <w:rPr>
          <w:rFonts w:hint="eastAsia"/>
          <w:sz w:val="24"/>
          <w:szCs w:val="24"/>
          <w:lang w:val="en-US" w:eastAsia="zh-CN"/>
        </w:rPr>
        <w:t>平台，首页如下图所示。</w:t>
      </w:r>
    </w:p>
    <w:p w14:paraId="351B9D16">
      <w:pPr>
        <w:numPr>
          <w:ilvl w:val="0"/>
          <w:numId w:val="0"/>
        </w:numPr>
        <w:spacing w:line="360" w:lineRule="auto"/>
        <w:jc w:val="left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471420"/>
            <wp:effectExtent l="0" t="0" r="698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0DE1"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2、缴学费、住宿费</w:t>
      </w:r>
    </w:p>
    <w:p w14:paraId="5908F7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/>
          <w:sz w:val="24"/>
          <w:szCs w:val="24"/>
          <w:lang w:val="en-US" w:eastAsia="zh-CN"/>
        </w:rPr>
        <w:t>点击“费用支付”，进入缴费列表</w:t>
      </w:r>
      <w:r>
        <w:rPr>
          <w:rFonts w:hint="default"/>
          <w:sz w:val="24"/>
          <w:szCs w:val="24"/>
          <w:lang w:val="en-US" w:eastAsia="zh-CN"/>
        </w:rPr>
        <w:t>页面</w:t>
      </w:r>
      <w:r>
        <w:rPr>
          <w:rFonts w:hint="eastAsia"/>
          <w:sz w:val="24"/>
          <w:szCs w:val="24"/>
          <w:lang w:val="en-US" w:eastAsia="zh-CN"/>
        </w:rPr>
        <w:t>，会出现需要缴纳的费用项，如下图所示。</w:t>
      </w:r>
    </w:p>
    <w:p w14:paraId="065D5A99">
      <w:pPr>
        <w:numPr>
          <w:ilvl w:val="0"/>
          <w:numId w:val="0"/>
        </w:num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81250"/>
            <wp:effectExtent l="0" t="0" r="0" b="6350"/>
            <wp:docPr id="3" name="图片 3" descr="bf0bfb47bf167f68f574691bb4cb6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0bfb47bf167f68f574691bb4cb6e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A6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  <w:lang w:val="en-US" w:eastAsia="zh-CN"/>
        </w:rPr>
        <w:t>勾选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要缴纳的费用项</w:t>
      </w:r>
      <w:r>
        <w:rPr>
          <w:rFonts w:hint="default"/>
          <w:sz w:val="24"/>
          <w:szCs w:val="24"/>
          <w:highlight w:val="none"/>
          <w:lang w:val="en-US" w:eastAsia="zh-CN"/>
        </w:rPr>
        <w:t>名称（学费、住宿费），如需分</w:t>
      </w:r>
      <w:r>
        <w:rPr>
          <w:rFonts w:hint="eastAsia"/>
          <w:sz w:val="24"/>
          <w:szCs w:val="24"/>
          <w:highlight w:val="none"/>
          <w:lang w:val="en-US" w:eastAsia="zh-CN"/>
        </w:rPr>
        <w:t>多</w:t>
      </w:r>
      <w:r>
        <w:rPr>
          <w:rFonts w:hint="default"/>
          <w:sz w:val="24"/>
          <w:szCs w:val="24"/>
          <w:highlight w:val="none"/>
          <w:lang w:val="en-US" w:eastAsia="zh-CN"/>
        </w:rPr>
        <w:t>次</w:t>
      </w:r>
      <w:r>
        <w:rPr>
          <w:rFonts w:hint="eastAsia"/>
          <w:sz w:val="24"/>
          <w:szCs w:val="24"/>
          <w:highlight w:val="none"/>
          <w:lang w:val="en-US" w:eastAsia="zh-CN"/>
        </w:rPr>
        <w:t>缴纳费用，</w:t>
      </w:r>
      <w:r>
        <w:rPr>
          <w:rFonts w:hint="default"/>
          <w:sz w:val="24"/>
          <w:szCs w:val="24"/>
          <w:highlight w:val="none"/>
          <w:lang w:val="en-US" w:eastAsia="zh-CN"/>
        </w:rPr>
        <w:t>可双击</w:t>
      </w:r>
      <w:r>
        <w:rPr>
          <w:rFonts w:hint="eastAsia"/>
          <w:sz w:val="24"/>
          <w:szCs w:val="24"/>
          <w:highlight w:val="none"/>
          <w:lang w:val="en-US" w:eastAsia="zh-CN"/>
        </w:rPr>
        <w:t>“欠费</w:t>
      </w:r>
      <w:r>
        <w:rPr>
          <w:rFonts w:hint="default"/>
          <w:sz w:val="24"/>
          <w:szCs w:val="24"/>
          <w:highlight w:val="none"/>
          <w:lang w:val="en-US" w:eastAsia="zh-CN"/>
        </w:rPr>
        <w:t>金额</w:t>
      </w:r>
      <w:r>
        <w:rPr>
          <w:rFonts w:hint="eastAsia"/>
          <w:sz w:val="24"/>
          <w:szCs w:val="24"/>
          <w:highlight w:val="none"/>
          <w:lang w:val="en-US" w:eastAsia="zh-CN"/>
        </w:rPr>
        <w:t>”，修改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为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此次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想要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缴纳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的金额，然后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点击右下角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“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下一步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”按钮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，将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会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弹窗提示缴费项和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缴费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金额，如下图所示。</w:t>
      </w:r>
    </w:p>
    <w:p w14:paraId="6CD40EF9"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378075"/>
            <wp:effectExtent l="0" t="0" r="635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B4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确认无误后，点击“确定”按钮，将会出现订单明细详情和开票信息核对页面，填写“开票信息核对”中的手机号和邮箱，确认无误后点击“下一步”按钮，如下图所示。</w:t>
      </w:r>
    </w:p>
    <w:p w14:paraId="6848D6BC">
      <w:pPr>
        <w:numPr>
          <w:ilvl w:val="0"/>
          <w:numId w:val="0"/>
        </w:numPr>
        <w:spacing w:after="159" w:afterLines="51" w:afterAutospacing="0" w:line="360" w:lineRule="auto"/>
        <w:ind w:right="46" w:rightChars="22"/>
        <w:jc w:val="both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54655"/>
            <wp:effectExtent l="0" t="0" r="6350" b="444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A155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进入扫码支付页面，使用微信扫码支付即可，如下图所示。</w:t>
      </w:r>
    </w:p>
    <w:p w14:paraId="46732589">
      <w:pPr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23160"/>
            <wp:effectExtent l="0" t="0" r="11430" b="25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FC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支付完成后，页面会提示“支付成功”，</w:t>
      </w:r>
      <w:r>
        <w:rPr>
          <w:rFonts w:hint="default"/>
          <w:sz w:val="24"/>
          <w:szCs w:val="24"/>
          <w:lang w:val="en-US" w:eastAsia="zh-CN"/>
        </w:rPr>
        <w:t>完成缴费</w:t>
      </w:r>
      <w:r>
        <w:rPr>
          <w:rFonts w:hint="eastAsia"/>
          <w:sz w:val="24"/>
          <w:szCs w:val="24"/>
          <w:lang w:val="en-US" w:eastAsia="zh-CN"/>
        </w:rPr>
        <w:t>，如下图所示。</w:t>
      </w:r>
    </w:p>
    <w:p w14:paraId="294BE4DC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4785" cy="2394585"/>
            <wp:effectExtent l="0" t="0" r="5715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A38E">
      <w:pPr>
        <w:numPr>
          <w:ilvl w:val="0"/>
          <w:numId w:val="0"/>
        </w:numPr>
        <w:spacing w:line="360" w:lineRule="auto"/>
        <w:ind w:leftChars="0" w:firstLine="420" w:firstLineChars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温馨提示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：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缴费是否成功,以银行扣款信息为主。由于缴费平台存在系统延迟，如支付界面未更新请耐心等待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，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t>避免重复缴费！</w:t>
      </w:r>
    </w:p>
    <w:p w14:paraId="231C1803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在缴费过程中，若出现下图</w:t>
      </w:r>
      <w:r>
        <w:rPr>
          <w:rFonts w:hint="eastAsia"/>
          <w:sz w:val="24"/>
          <w:szCs w:val="24"/>
          <w:lang w:val="en-US" w:eastAsia="zh-CN"/>
        </w:rPr>
        <w:t>弹框提示“上一笔订单正在支付中，请到【订单支付确认】处确认支付情况”，请根据提示并参考下面“3、订单支付确认”的方法进行操作。</w:t>
      </w:r>
    </w:p>
    <w:p w14:paraId="4B3DB34B">
      <w:pPr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5420" cy="2413635"/>
            <wp:effectExtent l="0" t="0" r="5080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709F">
      <w:pPr>
        <w:numPr>
          <w:ilvl w:val="0"/>
          <w:numId w:val="0"/>
        </w:numPr>
        <w:spacing w:line="360" w:lineRule="auto"/>
        <w:ind w:leftChars="0"/>
      </w:pPr>
      <w:r>
        <w:rPr>
          <w:rFonts w:hint="eastAsia"/>
          <w:b/>
          <w:bCs/>
          <w:sz w:val="24"/>
          <w:szCs w:val="24"/>
          <w:lang w:val="en-US" w:eastAsia="zh-CN"/>
        </w:rPr>
        <w:t>3、订单支付确认</w:t>
      </w:r>
    </w:p>
    <w:p w14:paraId="0E0EA0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在缴费支付过程中，可能存在因支付中断或系统延迟等特殊情况，需要</w:t>
      </w:r>
      <w:r>
        <w:rPr>
          <w:rFonts w:hint="eastAsia"/>
          <w:sz w:val="24"/>
          <w:szCs w:val="24"/>
          <w:lang w:val="en-US" w:eastAsia="zh-CN"/>
        </w:rPr>
        <w:t>点击“订单支付确认”，对缴费订单的支付状态进行确认，如下图所示。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83155"/>
            <wp:effectExtent l="0" t="0" r="5715" b="444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BD5A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若缴费订单已完成支付，选择该订单点击“确认已支付”。若缴费订单未完成支付，选择该订单点击“确认未支付”，再到“费用支付”页面重新进行费用缴纳。</w:t>
      </w:r>
    </w:p>
    <w:p w14:paraId="4ACAB9C7">
      <w:pPr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温馨提示：若缴费实际未支付误点“确认已支付”，需等待几分钟后重新进入【费用支付】点击缴费系统内左上角刷新按钮，继续进行缴费。</w:t>
      </w:r>
    </w:p>
    <w:p w14:paraId="1E0B5A0A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4、缴费历史查询</w:t>
      </w:r>
    </w:p>
    <w:p w14:paraId="7DF05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点击“缴费历史查询”，可查看缴费历史记录，如下图所示。</w:t>
      </w:r>
    </w:p>
    <w:p w14:paraId="0E158872">
      <w:pPr>
        <w:numPr>
          <w:ilvl w:val="0"/>
          <w:numId w:val="0"/>
        </w:numPr>
        <w:spacing w:line="36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325" cy="2422525"/>
            <wp:effectExtent l="0" t="0" r="3175" b="317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6D8A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5、发票下载</w:t>
      </w:r>
    </w:p>
    <w:p w14:paraId="72CACFA6">
      <w:pPr>
        <w:numPr>
          <w:ilvl w:val="0"/>
          <w:numId w:val="0"/>
        </w:numPr>
        <w:spacing w:line="360" w:lineRule="auto"/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点击“</w:t>
      </w:r>
      <w:r>
        <w:rPr>
          <w:rFonts w:hint="eastAsia"/>
          <w:sz w:val="24"/>
          <w:szCs w:val="24"/>
          <w:lang w:val="en-US" w:eastAsia="zh-CN"/>
        </w:rPr>
        <w:t>个人电子票据查看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”，可以查询、下载电子发票，</w:t>
      </w:r>
      <w:r>
        <w:rPr>
          <w:rFonts w:hint="eastAsia"/>
          <w:sz w:val="24"/>
          <w:szCs w:val="24"/>
          <w:lang w:val="en-US" w:eastAsia="zh-CN"/>
        </w:rPr>
        <w:t>如下图所示。</w:t>
      </w:r>
    </w:p>
    <w:p w14:paraId="55A9205E">
      <w:pPr>
        <w:numPr>
          <w:ilvl w:val="0"/>
          <w:numId w:val="0"/>
        </w:numPr>
        <w:spacing w:line="360" w:lineRule="auto"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1062990</wp:posOffset>
                </wp:positionV>
                <wp:extent cx="717550" cy="165735"/>
                <wp:effectExtent l="6350" t="6350" r="12700" b="1841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225" y="5642610"/>
                          <a:ext cx="717550" cy="1657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5pt;margin-top:83.7pt;height:13.05pt;width:56.5pt;z-index:251659264;v-text-anchor:middle;mso-width-relative:page;mso-height-relative:page;" filled="f" stroked="t" coordsize="21600,21600" o:gfxdata="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9s2xV1AAAAAkBAAAPAAAAAAAAAAEAIAAAACIAAABkcnMvZG93&#10;bnJldi54bWxQSwECFAAUAAAACACHTuJAQhn6QnYCAADYBAAADgAAAAAAAAABACAAAAAj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57800" cy="2329815"/>
            <wp:effectExtent l="0" t="0" r="0" b="698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6A476"/>
    <w:multiLevelType w:val="singleLevel"/>
    <w:tmpl w:val="E446A4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xNmM1OTg4N2FmYmRjNzkxNGY4ZTc4NDA2NTAzMzQifQ=="/>
  </w:docVars>
  <w:rsids>
    <w:rsidRoot w:val="00000000"/>
    <w:rsid w:val="02C170CB"/>
    <w:rsid w:val="02D33837"/>
    <w:rsid w:val="0330024A"/>
    <w:rsid w:val="052120A3"/>
    <w:rsid w:val="05965F24"/>
    <w:rsid w:val="078448D6"/>
    <w:rsid w:val="08020AB2"/>
    <w:rsid w:val="099006BC"/>
    <w:rsid w:val="0A1A36D6"/>
    <w:rsid w:val="0AF035AE"/>
    <w:rsid w:val="12335102"/>
    <w:rsid w:val="12374CB3"/>
    <w:rsid w:val="14546C3F"/>
    <w:rsid w:val="192B2C59"/>
    <w:rsid w:val="1C0F0A4F"/>
    <w:rsid w:val="22A9637F"/>
    <w:rsid w:val="24154A5B"/>
    <w:rsid w:val="26282E39"/>
    <w:rsid w:val="29310257"/>
    <w:rsid w:val="2961371B"/>
    <w:rsid w:val="2C335A68"/>
    <w:rsid w:val="2C702715"/>
    <w:rsid w:val="322E1A6D"/>
    <w:rsid w:val="32700042"/>
    <w:rsid w:val="342C1299"/>
    <w:rsid w:val="34403A44"/>
    <w:rsid w:val="36470BE7"/>
    <w:rsid w:val="3A1C70A1"/>
    <w:rsid w:val="3A46605E"/>
    <w:rsid w:val="3B5F0C53"/>
    <w:rsid w:val="404E0382"/>
    <w:rsid w:val="40F31AE4"/>
    <w:rsid w:val="41937D97"/>
    <w:rsid w:val="42F25864"/>
    <w:rsid w:val="43A37027"/>
    <w:rsid w:val="45910321"/>
    <w:rsid w:val="45F279C7"/>
    <w:rsid w:val="46F506BE"/>
    <w:rsid w:val="47A874D3"/>
    <w:rsid w:val="47FC782A"/>
    <w:rsid w:val="48455675"/>
    <w:rsid w:val="49534262"/>
    <w:rsid w:val="4A871F75"/>
    <w:rsid w:val="4C6C7034"/>
    <w:rsid w:val="4EDE5EDB"/>
    <w:rsid w:val="50A868B7"/>
    <w:rsid w:val="51445F91"/>
    <w:rsid w:val="588E077E"/>
    <w:rsid w:val="5AA26525"/>
    <w:rsid w:val="5BBB382C"/>
    <w:rsid w:val="5C533A65"/>
    <w:rsid w:val="5CCC562C"/>
    <w:rsid w:val="5E850121"/>
    <w:rsid w:val="5FD90725"/>
    <w:rsid w:val="66A50EF6"/>
    <w:rsid w:val="66CB0F2F"/>
    <w:rsid w:val="68011FF9"/>
    <w:rsid w:val="6DB35B7F"/>
    <w:rsid w:val="6FEB5CFB"/>
    <w:rsid w:val="72206886"/>
    <w:rsid w:val="72834520"/>
    <w:rsid w:val="729807B1"/>
    <w:rsid w:val="73C27535"/>
    <w:rsid w:val="74471CA9"/>
    <w:rsid w:val="750C1EC2"/>
    <w:rsid w:val="75E55862"/>
    <w:rsid w:val="781F4CEB"/>
    <w:rsid w:val="782B3690"/>
    <w:rsid w:val="787768D5"/>
    <w:rsid w:val="79EF7083"/>
    <w:rsid w:val="7B51165F"/>
    <w:rsid w:val="7FD9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1153</Words>
  <Characters>1248</Characters>
  <Lines>0</Lines>
  <Paragraphs>0</Paragraphs>
  <TotalTime>4</TotalTime>
  <ScaleCrop>false</ScaleCrop>
  <LinksUpToDate>false</LinksUpToDate>
  <CharactersWithSpaces>1255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2024-07-10T09:18:00Z</dcterms:created>
  <dc:creator>BJTU</dc:creator>
  <cp:lastModifiedBy>First</cp:lastModifiedBy>
  <dcterms:modified xsi:type="dcterms:W3CDTF">2026-06-30T07:11:19Z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34423F2E9AEE48AA9403751D4E910314_13</vt:lpwstr>
  </property>
  <property fmtid="{D5CDD505-2E9C-101B-9397-08002B2CF9AE}" pid="4" name="KSOTemplateDocerSaveRecord">
    <vt:lpwstr>eyJoZGlkIjoiNTQyYmVmYjQ4NGRlNDljZWQzYmUyYzY0Nzg2Zjc2Y2YiLCJ1c2VySWQiOiIyMDc0NTA1NDgifQ==</vt:lpwstr>
  </property>
</Properties>
</file>